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FD76" w14:textId="77777777" w:rsidR="00212030" w:rsidRPr="004D3CEB" w:rsidRDefault="00212030" w:rsidP="00212030">
      <w:pPr>
        <w:spacing w:after="240" w:line="240" w:lineRule="auto"/>
        <w:jc w:val="center"/>
        <w:textAlignment w:val="baseline"/>
        <w:outlineLvl w:val="1"/>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ПРАВИТЕЛЬСТВО РОССИЙСКОЙ ФЕДЕРАЦИИ</w:t>
      </w:r>
    </w:p>
    <w:p w14:paraId="45106F62" w14:textId="77777777" w:rsidR="00212030" w:rsidRPr="004D3CEB" w:rsidRDefault="00212030" w:rsidP="00212030">
      <w:pPr>
        <w:spacing w:after="240" w:line="240" w:lineRule="auto"/>
        <w:jc w:val="center"/>
        <w:textAlignment w:val="baseline"/>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ПОСТАНОВЛЕНИЕ</w:t>
      </w:r>
    </w:p>
    <w:p w14:paraId="228DE270" w14:textId="77777777" w:rsidR="00212030" w:rsidRPr="004D3CEB" w:rsidRDefault="00212030" w:rsidP="00212030">
      <w:pPr>
        <w:spacing w:after="240" w:line="240" w:lineRule="auto"/>
        <w:jc w:val="center"/>
        <w:textAlignment w:val="baseline"/>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от 4 октября 2012 года N 1006</w:t>
      </w:r>
      <w:r w:rsidRPr="004D3CEB">
        <w:rPr>
          <w:rFonts w:ascii="Times New Roman" w:eastAsia="Times New Roman" w:hAnsi="Times New Roman" w:cs="Times New Roman"/>
          <w:b/>
          <w:bCs/>
          <w:sz w:val="20"/>
          <w:szCs w:val="20"/>
          <w:lang w:eastAsia="ru-RU"/>
        </w:rPr>
        <w:br/>
      </w:r>
    </w:p>
    <w:p w14:paraId="3834A261" w14:textId="77777777" w:rsidR="00212030" w:rsidRPr="004D3CEB" w:rsidRDefault="00212030" w:rsidP="00212030">
      <w:pPr>
        <w:spacing w:after="0" w:line="240" w:lineRule="auto"/>
        <w:jc w:val="center"/>
        <w:textAlignment w:val="baseline"/>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Об утверждении </w:t>
      </w:r>
      <w:hyperlink r:id="rId4" w:anchor="6560IO" w:history="1">
        <w:r w:rsidRPr="004D3CEB">
          <w:rPr>
            <w:rFonts w:ascii="Times New Roman" w:eastAsia="Times New Roman" w:hAnsi="Times New Roman" w:cs="Times New Roman"/>
            <w:b/>
            <w:bCs/>
            <w:sz w:val="20"/>
            <w:szCs w:val="20"/>
            <w:u w:val="single"/>
            <w:lang w:eastAsia="ru-RU"/>
          </w:rPr>
          <w:t>Правил предоставления медицинскими организациями платных медицинских услуг</w:t>
        </w:r>
      </w:hyperlink>
    </w:p>
    <w:p w14:paraId="564625D9"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br/>
      </w:r>
    </w:p>
    <w:p w14:paraId="5C26E207" w14:textId="77777777" w:rsidR="00212030" w:rsidRPr="004D3CEB" w:rsidRDefault="00212030" w:rsidP="00212030">
      <w:pPr>
        <w:spacing w:after="0" w:line="240" w:lineRule="auto"/>
        <w:ind w:firstLine="480"/>
        <w:jc w:val="both"/>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соответствии с </w:t>
      </w:r>
      <w:hyperlink r:id="rId5" w:anchor="A7S0ND" w:history="1">
        <w:r w:rsidRPr="004D3CEB">
          <w:rPr>
            <w:rFonts w:ascii="Times New Roman" w:eastAsia="Times New Roman" w:hAnsi="Times New Roman" w:cs="Times New Roman"/>
            <w:sz w:val="20"/>
            <w:szCs w:val="20"/>
            <w:u w:val="single"/>
            <w:lang w:eastAsia="ru-RU"/>
          </w:rPr>
          <w:t>частью 7 статьи 84 Федерального закона "Об основах охраны здоровья граждан в Российской Федерации"</w:t>
        </w:r>
      </w:hyperlink>
      <w:r w:rsidRPr="004D3CEB">
        <w:rPr>
          <w:rFonts w:ascii="Times New Roman" w:eastAsia="Times New Roman" w:hAnsi="Times New Roman" w:cs="Times New Roman"/>
          <w:sz w:val="20"/>
          <w:szCs w:val="20"/>
          <w:lang w:eastAsia="ru-RU"/>
        </w:rPr>
        <w:t> и </w:t>
      </w:r>
      <w:hyperlink r:id="rId6" w:anchor="8PU0M4" w:history="1">
        <w:r w:rsidRPr="004D3CEB">
          <w:rPr>
            <w:rFonts w:ascii="Times New Roman" w:eastAsia="Times New Roman" w:hAnsi="Times New Roman" w:cs="Times New Roman"/>
            <w:sz w:val="20"/>
            <w:szCs w:val="20"/>
            <w:u w:val="single"/>
            <w:lang w:eastAsia="ru-RU"/>
          </w:rPr>
          <w:t>статьей 39_1 Закона Российской Федерации "О защите прав потребителей"</w:t>
        </w:r>
      </w:hyperlink>
      <w:r w:rsidRPr="004D3CEB">
        <w:rPr>
          <w:rFonts w:ascii="Times New Roman" w:eastAsia="Times New Roman" w:hAnsi="Times New Roman" w:cs="Times New Roman"/>
          <w:sz w:val="20"/>
          <w:szCs w:val="20"/>
          <w:lang w:eastAsia="ru-RU"/>
        </w:rPr>
        <w:t> Правительство Российской Федерации</w:t>
      </w:r>
    </w:p>
    <w:p w14:paraId="5ABA0B78" w14:textId="77777777" w:rsidR="00212030" w:rsidRPr="004D3CEB" w:rsidRDefault="00212030" w:rsidP="00212030">
      <w:pPr>
        <w:spacing w:after="0" w:line="240" w:lineRule="auto"/>
        <w:jc w:val="both"/>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постановляет:</w:t>
      </w:r>
    </w:p>
    <w:p w14:paraId="2E56EE22" w14:textId="77777777" w:rsidR="00212030" w:rsidRPr="004D3CEB" w:rsidRDefault="00212030" w:rsidP="00212030">
      <w:pPr>
        <w:spacing w:after="0" w:line="240" w:lineRule="auto"/>
        <w:ind w:firstLine="480"/>
        <w:jc w:val="both"/>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 Утвердить прилагаемые </w:t>
      </w:r>
      <w:hyperlink r:id="rId7" w:anchor="6560IO" w:history="1">
        <w:r w:rsidRPr="004D3CEB">
          <w:rPr>
            <w:rFonts w:ascii="Times New Roman" w:eastAsia="Times New Roman" w:hAnsi="Times New Roman" w:cs="Times New Roman"/>
            <w:sz w:val="20"/>
            <w:szCs w:val="20"/>
            <w:u w:val="single"/>
            <w:lang w:eastAsia="ru-RU"/>
          </w:rPr>
          <w:t>Правила предоставления медицинскими организациями платных медицинских услуг</w:t>
        </w:r>
      </w:hyperlink>
      <w:r w:rsidRPr="004D3CEB">
        <w:rPr>
          <w:rFonts w:ascii="Times New Roman" w:eastAsia="Times New Roman" w:hAnsi="Times New Roman" w:cs="Times New Roman"/>
          <w:sz w:val="20"/>
          <w:szCs w:val="20"/>
          <w:lang w:eastAsia="ru-RU"/>
        </w:rPr>
        <w:t>.</w:t>
      </w:r>
      <w:r w:rsidRPr="004D3CEB">
        <w:rPr>
          <w:rFonts w:ascii="Times New Roman" w:eastAsia="Times New Roman" w:hAnsi="Times New Roman" w:cs="Times New Roman"/>
          <w:sz w:val="20"/>
          <w:szCs w:val="20"/>
          <w:lang w:eastAsia="ru-RU"/>
        </w:rPr>
        <w:br/>
      </w:r>
    </w:p>
    <w:p w14:paraId="57FA6BA3" w14:textId="77777777" w:rsidR="00212030" w:rsidRPr="004D3CEB" w:rsidRDefault="00212030" w:rsidP="00212030">
      <w:pPr>
        <w:spacing w:after="0" w:line="240" w:lineRule="auto"/>
        <w:ind w:firstLine="480"/>
        <w:jc w:val="both"/>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 Признать утратившим силу </w:t>
      </w:r>
      <w:hyperlink r:id="rId8" w:history="1">
        <w:r w:rsidRPr="004D3CEB">
          <w:rPr>
            <w:rFonts w:ascii="Times New Roman" w:eastAsia="Times New Roman" w:hAnsi="Times New Roman" w:cs="Times New Roman"/>
            <w:sz w:val="20"/>
            <w:szCs w:val="20"/>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4D3CEB">
        <w:rPr>
          <w:rFonts w:ascii="Times New Roman" w:eastAsia="Times New Roman" w:hAnsi="Times New Roman" w:cs="Times New Roman"/>
          <w:sz w:val="20"/>
          <w:szCs w:val="20"/>
          <w:lang w:eastAsia="ru-RU"/>
        </w:rPr>
        <w:t> (Собрание законодательства Российской Федерации, 1996, N 3, ст.194).</w:t>
      </w:r>
      <w:r w:rsidRPr="004D3CEB">
        <w:rPr>
          <w:rFonts w:ascii="Times New Roman" w:eastAsia="Times New Roman" w:hAnsi="Times New Roman" w:cs="Times New Roman"/>
          <w:sz w:val="20"/>
          <w:szCs w:val="20"/>
          <w:lang w:eastAsia="ru-RU"/>
        </w:rPr>
        <w:br/>
      </w:r>
    </w:p>
    <w:p w14:paraId="3D002B86" w14:textId="77777777" w:rsidR="00212030" w:rsidRPr="004D3CEB" w:rsidRDefault="00212030" w:rsidP="00212030">
      <w:pPr>
        <w:spacing w:after="0" w:line="240" w:lineRule="auto"/>
        <w:ind w:firstLine="480"/>
        <w:jc w:val="both"/>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 Настоящее постановление вступает в силу с 1 января 2013 года.</w:t>
      </w:r>
      <w:r w:rsidRPr="004D3CEB">
        <w:rPr>
          <w:rFonts w:ascii="Times New Roman" w:eastAsia="Times New Roman" w:hAnsi="Times New Roman" w:cs="Times New Roman"/>
          <w:sz w:val="20"/>
          <w:szCs w:val="20"/>
          <w:lang w:eastAsia="ru-RU"/>
        </w:rPr>
        <w:br/>
      </w:r>
    </w:p>
    <w:p w14:paraId="4A928F51"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Председатель Правительства</w:t>
      </w:r>
      <w:r w:rsidRPr="004D3CEB">
        <w:rPr>
          <w:rFonts w:ascii="Times New Roman" w:eastAsia="Times New Roman" w:hAnsi="Times New Roman" w:cs="Times New Roman"/>
          <w:sz w:val="20"/>
          <w:szCs w:val="20"/>
          <w:lang w:eastAsia="ru-RU"/>
        </w:rPr>
        <w:br/>
        <w:t>Российской Федерации</w:t>
      </w:r>
      <w:r w:rsidRPr="004D3CEB">
        <w:rPr>
          <w:rFonts w:ascii="Times New Roman" w:eastAsia="Times New Roman" w:hAnsi="Times New Roman" w:cs="Times New Roman"/>
          <w:sz w:val="20"/>
          <w:szCs w:val="20"/>
          <w:lang w:eastAsia="ru-RU"/>
        </w:rPr>
        <w:br/>
        <w:t>Д.Медведев</w:t>
      </w:r>
    </w:p>
    <w:p w14:paraId="7390F5E2"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1B35C8AE"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79606C23"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03216C03"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343954C8"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16763E26"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513AF8D7"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5E69436B"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074C4E9E"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1570C8B6" w14:textId="6086DEFA" w:rsidR="00212030"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3124F84F" w14:textId="7256C038"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0519162A" w14:textId="2E73F97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32350FA9" w14:textId="38A6954B"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69BA4259" w14:textId="299043F3"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1E8B7F2C" w14:textId="689A6FCF"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07C03437" w14:textId="739FD78D"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561D378E" w14:textId="39E91BD4"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3EDD544E" w14:textId="4BF80855"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0564701C" w14:textId="792DA3BB"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66EF3AA9" w14:textId="02AA5DCF"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5CDD7DB4" w14:textId="382C426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14FB4182" w14:textId="060CC989"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339C2DD0" w14:textId="0996626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6948C03C" w14:textId="2703A2F4"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518F265C" w14:textId="7BBF6857"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7912D866" w14:textId="6304B89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472961BA" w14:textId="1996E84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4D58A442" w14:textId="5CA25CFA"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5BD5DD54" w14:textId="3698B8AE"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1BF1CAE6" w14:textId="26018B4F"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244A208E" w14:textId="4ACFACAB"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1C200818" w14:textId="13E350BF"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129D6291" w14:textId="3ADB0A7A"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002DADD6" w14:textId="7372911A"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0D3592A7" w14:textId="5B47CA70"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6C2E063F" w14:textId="3CB29DBE"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2B5A496F" w14:textId="41BFDEC5"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78D21549" w14:textId="2E879D0A"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23A04481" w14:textId="5670C15C" w:rsid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3EB6BE9D" w14:textId="77777777" w:rsidR="004D3CEB" w:rsidRPr="004D3CEB" w:rsidRDefault="004D3CEB" w:rsidP="00212030">
      <w:pPr>
        <w:spacing w:after="0" w:line="240" w:lineRule="auto"/>
        <w:jc w:val="right"/>
        <w:textAlignment w:val="baseline"/>
        <w:rPr>
          <w:rFonts w:ascii="Times New Roman" w:eastAsia="Times New Roman" w:hAnsi="Times New Roman" w:cs="Times New Roman"/>
          <w:sz w:val="20"/>
          <w:szCs w:val="20"/>
          <w:lang w:eastAsia="ru-RU"/>
        </w:rPr>
      </w:pPr>
    </w:p>
    <w:p w14:paraId="22D0A245" w14:textId="77777777" w:rsidR="00212030" w:rsidRPr="004D3CEB" w:rsidRDefault="00212030" w:rsidP="00212030">
      <w:pPr>
        <w:spacing w:after="0" w:line="240" w:lineRule="auto"/>
        <w:jc w:val="right"/>
        <w:textAlignment w:val="baseline"/>
        <w:rPr>
          <w:rFonts w:ascii="Times New Roman" w:eastAsia="Times New Roman" w:hAnsi="Times New Roman" w:cs="Times New Roman"/>
          <w:sz w:val="20"/>
          <w:szCs w:val="20"/>
          <w:lang w:eastAsia="ru-RU"/>
        </w:rPr>
      </w:pPr>
    </w:p>
    <w:p w14:paraId="38EDF4BA"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1BD25E3C" w14:textId="77777777" w:rsidR="00212030" w:rsidRPr="004D3CEB" w:rsidRDefault="00212030" w:rsidP="00212030">
      <w:pPr>
        <w:spacing w:after="240" w:line="240" w:lineRule="auto"/>
        <w:jc w:val="right"/>
        <w:textAlignment w:val="baseline"/>
        <w:outlineLvl w:val="1"/>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lastRenderedPageBreak/>
        <w:t>УТВЕРЖДЕНЫ</w:t>
      </w:r>
      <w:r w:rsidRPr="004D3CEB">
        <w:rPr>
          <w:rFonts w:ascii="Times New Roman" w:eastAsia="Times New Roman" w:hAnsi="Times New Roman" w:cs="Times New Roman"/>
          <w:b/>
          <w:bCs/>
          <w:sz w:val="20"/>
          <w:szCs w:val="20"/>
          <w:lang w:eastAsia="ru-RU"/>
        </w:rPr>
        <w:br/>
        <w:t>постановлением Правительства</w:t>
      </w:r>
      <w:r w:rsidRPr="004D3CEB">
        <w:rPr>
          <w:rFonts w:ascii="Times New Roman" w:eastAsia="Times New Roman" w:hAnsi="Times New Roman" w:cs="Times New Roman"/>
          <w:b/>
          <w:bCs/>
          <w:sz w:val="20"/>
          <w:szCs w:val="20"/>
          <w:lang w:eastAsia="ru-RU"/>
        </w:rPr>
        <w:br/>
        <w:t>Российской Федерации</w:t>
      </w:r>
      <w:r w:rsidRPr="004D3CEB">
        <w:rPr>
          <w:rFonts w:ascii="Times New Roman" w:eastAsia="Times New Roman" w:hAnsi="Times New Roman" w:cs="Times New Roman"/>
          <w:b/>
          <w:bCs/>
          <w:sz w:val="20"/>
          <w:szCs w:val="20"/>
          <w:lang w:eastAsia="ru-RU"/>
        </w:rPr>
        <w:br/>
        <w:t>от 4 октября 2012 года N 1006</w:t>
      </w:r>
      <w:r w:rsidRPr="004D3CEB">
        <w:rPr>
          <w:rFonts w:ascii="Times New Roman" w:eastAsia="Times New Roman" w:hAnsi="Times New Roman" w:cs="Times New Roman"/>
          <w:b/>
          <w:bCs/>
          <w:sz w:val="20"/>
          <w:szCs w:val="20"/>
          <w:lang w:eastAsia="ru-RU"/>
        </w:rPr>
        <w:br/>
      </w:r>
    </w:p>
    <w:p w14:paraId="7853F61C" w14:textId="521B696C" w:rsidR="00212030" w:rsidRPr="004D3CEB" w:rsidRDefault="00212030" w:rsidP="004D3CEB">
      <w:pPr>
        <w:spacing w:after="240" w:line="240" w:lineRule="auto"/>
        <w:jc w:val="center"/>
        <w:textAlignment w:val="baseline"/>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Правила предоставления медицинскими организациями платных медицинских услу</w:t>
      </w:r>
    </w:p>
    <w:p w14:paraId="481588E2"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I. Общие положения</w:t>
      </w:r>
    </w:p>
    <w:p w14:paraId="7D31118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4D3CEB">
        <w:rPr>
          <w:rFonts w:ascii="Times New Roman" w:eastAsia="Times New Roman" w:hAnsi="Times New Roman" w:cs="Times New Roman"/>
          <w:sz w:val="20"/>
          <w:szCs w:val="20"/>
          <w:lang w:eastAsia="ru-RU"/>
        </w:rPr>
        <w:br/>
      </w:r>
    </w:p>
    <w:p w14:paraId="5E7B4B0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 Для целей настоящих Правил используются следующие основные понятия:</w:t>
      </w:r>
      <w:r w:rsidRPr="004D3CEB">
        <w:rPr>
          <w:rFonts w:ascii="Times New Roman" w:eastAsia="Times New Roman" w:hAnsi="Times New Roman" w:cs="Times New Roman"/>
          <w:sz w:val="20"/>
          <w:szCs w:val="20"/>
          <w:lang w:eastAsia="ru-RU"/>
        </w:rPr>
        <w:br/>
      </w:r>
    </w:p>
    <w:p w14:paraId="3AFB233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4D3CEB">
        <w:rPr>
          <w:rFonts w:ascii="Times New Roman" w:eastAsia="Times New Roman" w:hAnsi="Times New Roman" w:cs="Times New Roman"/>
          <w:sz w:val="20"/>
          <w:szCs w:val="20"/>
          <w:lang w:eastAsia="ru-RU"/>
        </w:rPr>
        <w:br/>
      </w:r>
    </w:p>
    <w:p w14:paraId="4F83BC1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anchor="64U0IK" w:history="1">
        <w:r w:rsidRPr="004D3CEB">
          <w:rPr>
            <w:rFonts w:ascii="Times New Roman" w:eastAsia="Times New Roman" w:hAnsi="Times New Roman" w:cs="Times New Roman"/>
            <w:sz w:val="20"/>
            <w:szCs w:val="20"/>
            <w:u w:val="single"/>
            <w:lang w:eastAsia="ru-RU"/>
          </w:rPr>
          <w:t>Федерального закона "Об основах охраны здоровья граждан в Российской Федерации"</w:t>
        </w:r>
      </w:hyperlink>
      <w:r w:rsidRPr="004D3CEB">
        <w:rPr>
          <w:rFonts w:ascii="Times New Roman" w:eastAsia="Times New Roman" w:hAnsi="Times New Roman" w:cs="Times New Roman"/>
          <w:sz w:val="20"/>
          <w:szCs w:val="20"/>
          <w:lang w:eastAsia="ru-RU"/>
        </w:rPr>
        <w:t>;</w:t>
      </w:r>
      <w:r w:rsidRPr="004D3CEB">
        <w:rPr>
          <w:rFonts w:ascii="Times New Roman" w:eastAsia="Times New Roman" w:hAnsi="Times New Roman" w:cs="Times New Roman"/>
          <w:sz w:val="20"/>
          <w:szCs w:val="20"/>
          <w:lang w:eastAsia="ru-RU"/>
        </w:rPr>
        <w:br/>
      </w:r>
    </w:p>
    <w:p w14:paraId="0BD4A664"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4D3CEB">
        <w:rPr>
          <w:rFonts w:ascii="Times New Roman" w:eastAsia="Times New Roman" w:hAnsi="Times New Roman" w:cs="Times New Roman"/>
          <w:sz w:val="20"/>
          <w:szCs w:val="20"/>
          <w:lang w:eastAsia="ru-RU"/>
        </w:rPr>
        <w:br/>
      </w:r>
    </w:p>
    <w:p w14:paraId="77FFF57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"исполнитель" - медицинская организация, предоставляющая платные медицинские услуги потребителям.</w:t>
      </w:r>
      <w:r w:rsidRPr="004D3CEB">
        <w:rPr>
          <w:rFonts w:ascii="Times New Roman" w:eastAsia="Times New Roman" w:hAnsi="Times New Roman" w:cs="Times New Roman"/>
          <w:sz w:val="20"/>
          <w:szCs w:val="20"/>
          <w:lang w:eastAsia="ru-RU"/>
        </w:rPr>
        <w:br/>
      </w:r>
    </w:p>
    <w:p w14:paraId="317987D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Понятие "медицинская организация" употребляется в настоящих Правилах в значении, определенном в </w:t>
      </w:r>
      <w:hyperlink r:id="rId10" w:anchor="64U0IK" w:history="1">
        <w:r w:rsidRPr="004D3CEB">
          <w:rPr>
            <w:rFonts w:ascii="Times New Roman" w:eastAsia="Times New Roman" w:hAnsi="Times New Roman" w:cs="Times New Roman"/>
            <w:sz w:val="20"/>
            <w:szCs w:val="20"/>
            <w:u w:val="single"/>
            <w:lang w:eastAsia="ru-RU"/>
          </w:rPr>
          <w:t>Федеральном законе "Об основах охраны здоровья граждан в Российской Федерации"</w:t>
        </w:r>
      </w:hyperlink>
      <w:r w:rsidRPr="004D3CEB">
        <w:rPr>
          <w:rFonts w:ascii="Times New Roman" w:eastAsia="Times New Roman" w:hAnsi="Times New Roman" w:cs="Times New Roman"/>
          <w:sz w:val="20"/>
          <w:szCs w:val="20"/>
          <w:lang w:eastAsia="ru-RU"/>
        </w:rPr>
        <w:t>.</w:t>
      </w:r>
      <w:r w:rsidRPr="004D3CEB">
        <w:rPr>
          <w:rFonts w:ascii="Times New Roman" w:eastAsia="Times New Roman" w:hAnsi="Times New Roman" w:cs="Times New Roman"/>
          <w:sz w:val="20"/>
          <w:szCs w:val="20"/>
          <w:lang w:eastAsia="ru-RU"/>
        </w:rPr>
        <w:br/>
      </w:r>
    </w:p>
    <w:p w14:paraId="1E5DFFD4"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4D3CEB">
        <w:rPr>
          <w:rFonts w:ascii="Times New Roman" w:eastAsia="Times New Roman" w:hAnsi="Times New Roman" w:cs="Times New Roman"/>
          <w:sz w:val="20"/>
          <w:szCs w:val="20"/>
          <w:lang w:eastAsia="ru-RU"/>
        </w:rPr>
        <w:br/>
      </w:r>
    </w:p>
    <w:p w14:paraId="172C39F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4D3CEB">
        <w:rPr>
          <w:rFonts w:ascii="Times New Roman" w:eastAsia="Times New Roman" w:hAnsi="Times New Roman" w:cs="Times New Roman"/>
          <w:sz w:val="20"/>
          <w:szCs w:val="20"/>
          <w:lang w:eastAsia="ru-RU"/>
        </w:rPr>
        <w:br/>
      </w:r>
    </w:p>
    <w:p w14:paraId="16B96DD0"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5. Настоящие Правила в наглядной и доступной форме доводятся исполнителем до сведения потребителя (заказчика).</w:t>
      </w:r>
    </w:p>
    <w:p w14:paraId="62B6824D"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0EB1B797"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II. Условия предоставления платных медицинских услуг</w:t>
      </w:r>
    </w:p>
    <w:p w14:paraId="52DCD9BF"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4D3CEB">
        <w:rPr>
          <w:rFonts w:ascii="Times New Roman" w:eastAsia="Times New Roman" w:hAnsi="Times New Roman" w:cs="Times New Roman"/>
          <w:sz w:val="20"/>
          <w:szCs w:val="20"/>
          <w:lang w:eastAsia="ru-RU"/>
        </w:rPr>
        <w:br/>
      </w:r>
    </w:p>
    <w:p w14:paraId="7D9A4F92"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4D3CEB">
        <w:rPr>
          <w:rFonts w:ascii="Times New Roman" w:eastAsia="Times New Roman" w:hAnsi="Times New Roman" w:cs="Times New Roman"/>
          <w:sz w:val="20"/>
          <w:szCs w:val="20"/>
          <w:lang w:eastAsia="ru-RU"/>
        </w:rPr>
        <w:br/>
      </w:r>
    </w:p>
    <w:p w14:paraId="23EB966B"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4D3CEB">
        <w:rPr>
          <w:rFonts w:ascii="Times New Roman" w:eastAsia="Times New Roman" w:hAnsi="Times New Roman" w:cs="Times New Roman"/>
          <w:sz w:val="20"/>
          <w:szCs w:val="20"/>
          <w:lang w:eastAsia="ru-RU"/>
        </w:rPr>
        <w:br/>
      </w:r>
    </w:p>
    <w:p w14:paraId="1FF63C72"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4D3CEB">
        <w:rPr>
          <w:rFonts w:ascii="Times New Roman" w:eastAsia="Times New Roman" w:hAnsi="Times New Roman" w:cs="Times New Roman"/>
          <w:sz w:val="20"/>
          <w:szCs w:val="20"/>
          <w:lang w:eastAsia="ru-RU"/>
        </w:rPr>
        <w:br/>
      </w:r>
    </w:p>
    <w:p w14:paraId="4479B662"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установление индивидуального поста медицинского наблюдения при лечении в условиях стационара;</w:t>
      </w:r>
      <w:r w:rsidRPr="004D3CEB">
        <w:rPr>
          <w:rFonts w:ascii="Times New Roman" w:eastAsia="Times New Roman" w:hAnsi="Times New Roman" w:cs="Times New Roman"/>
          <w:sz w:val="20"/>
          <w:szCs w:val="20"/>
          <w:lang w:eastAsia="ru-RU"/>
        </w:rPr>
        <w:br/>
      </w:r>
    </w:p>
    <w:p w14:paraId="0C56A6B2"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4D3CEB">
        <w:rPr>
          <w:rFonts w:ascii="Times New Roman" w:eastAsia="Times New Roman" w:hAnsi="Times New Roman" w:cs="Times New Roman"/>
          <w:sz w:val="20"/>
          <w:szCs w:val="20"/>
          <w:lang w:eastAsia="ru-RU"/>
        </w:rPr>
        <w:br/>
      </w:r>
    </w:p>
    <w:p w14:paraId="7345AD03"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r w:rsidRPr="004D3CEB">
        <w:rPr>
          <w:rFonts w:ascii="Times New Roman" w:eastAsia="Times New Roman" w:hAnsi="Times New Roman" w:cs="Times New Roman"/>
          <w:sz w:val="20"/>
          <w:szCs w:val="20"/>
          <w:lang w:eastAsia="ru-RU"/>
        </w:rPr>
        <w:br/>
      </w:r>
    </w:p>
    <w:p w14:paraId="530B4EB0"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4D3CEB">
        <w:rPr>
          <w:rFonts w:ascii="Times New Roman" w:eastAsia="Times New Roman" w:hAnsi="Times New Roman" w:cs="Times New Roman"/>
          <w:sz w:val="20"/>
          <w:szCs w:val="20"/>
          <w:lang w:eastAsia="ru-RU"/>
        </w:rPr>
        <w:br/>
      </w:r>
    </w:p>
    <w:p w14:paraId="73D6A6DA"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г) при самостоятельном обращении за получением медицинских услуг, за исключением случаев и порядка, предусмотренных </w:t>
      </w:r>
      <w:hyperlink r:id="rId11" w:anchor="8PC0M0" w:history="1">
        <w:r w:rsidRPr="004D3CEB">
          <w:rPr>
            <w:rFonts w:ascii="Times New Roman" w:eastAsia="Times New Roman" w:hAnsi="Times New Roman" w:cs="Times New Roman"/>
            <w:sz w:val="20"/>
            <w:szCs w:val="20"/>
            <w:u w:val="single"/>
            <w:lang w:eastAsia="ru-RU"/>
          </w:rPr>
          <w:t>статьей 21 Федерального закона "Об основах охраны здоровья граждан в Российской Федерации"</w:t>
        </w:r>
      </w:hyperlink>
      <w:r w:rsidRPr="004D3CEB">
        <w:rPr>
          <w:rFonts w:ascii="Times New Roman" w:eastAsia="Times New Roman" w:hAnsi="Times New Roman" w:cs="Times New Roman"/>
          <w:sz w:val="20"/>
          <w:szCs w:val="20"/>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4D3CEB">
        <w:rPr>
          <w:rFonts w:ascii="Times New Roman" w:eastAsia="Times New Roman" w:hAnsi="Times New Roman" w:cs="Times New Roman"/>
          <w:sz w:val="20"/>
          <w:szCs w:val="20"/>
          <w:lang w:eastAsia="ru-RU"/>
        </w:rPr>
        <w:br/>
      </w:r>
    </w:p>
    <w:p w14:paraId="0CCBEF23"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4D3CEB">
        <w:rPr>
          <w:rFonts w:ascii="Times New Roman" w:eastAsia="Times New Roman" w:hAnsi="Times New Roman" w:cs="Times New Roman"/>
          <w:sz w:val="20"/>
          <w:szCs w:val="20"/>
          <w:lang w:eastAsia="ru-RU"/>
        </w:rPr>
        <w:br/>
      </w:r>
    </w:p>
    <w:p w14:paraId="06A1C199"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4D3CEB">
        <w:rPr>
          <w:rFonts w:ascii="Times New Roman" w:eastAsia="Times New Roman" w:hAnsi="Times New Roman" w:cs="Times New Roman"/>
          <w:sz w:val="20"/>
          <w:szCs w:val="20"/>
          <w:lang w:eastAsia="ru-RU"/>
        </w:rPr>
        <w:br/>
      </w:r>
    </w:p>
    <w:p w14:paraId="068CC0AF"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4D3CEB">
        <w:rPr>
          <w:rFonts w:ascii="Times New Roman" w:eastAsia="Times New Roman" w:hAnsi="Times New Roman" w:cs="Times New Roman"/>
          <w:sz w:val="20"/>
          <w:szCs w:val="20"/>
          <w:lang w:eastAsia="ru-RU"/>
        </w:rPr>
        <w:br/>
      </w:r>
    </w:p>
    <w:p w14:paraId="60C8B298"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E7853D4"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3934A0FE"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III. Информация об исполнителе и предоставляемых им медицинских услугах</w:t>
      </w:r>
    </w:p>
    <w:p w14:paraId="3310F3D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4D3CEB">
        <w:rPr>
          <w:rFonts w:ascii="Times New Roman" w:eastAsia="Times New Roman" w:hAnsi="Times New Roman" w:cs="Times New Roman"/>
          <w:sz w:val="20"/>
          <w:szCs w:val="20"/>
          <w:lang w:eastAsia="ru-RU"/>
        </w:rPr>
        <w:br/>
      </w:r>
    </w:p>
    <w:p w14:paraId="2C68129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 для юридического лица - наименование и фирменное наименование (если имеется);</w:t>
      </w:r>
      <w:r w:rsidRPr="004D3CEB">
        <w:rPr>
          <w:rFonts w:ascii="Times New Roman" w:eastAsia="Times New Roman" w:hAnsi="Times New Roman" w:cs="Times New Roman"/>
          <w:sz w:val="20"/>
          <w:szCs w:val="20"/>
          <w:lang w:eastAsia="ru-RU"/>
        </w:rPr>
        <w:br/>
      </w:r>
    </w:p>
    <w:p w14:paraId="2F9F0D1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для индивидуального предпринимателя - фамилия, имя и отчество (если имеется);</w:t>
      </w:r>
      <w:r w:rsidRPr="004D3CEB">
        <w:rPr>
          <w:rFonts w:ascii="Times New Roman" w:eastAsia="Times New Roman" w:hAnsi="Times New Roman" w:cs="Times New Roman"/>
          <w:sz w:val="20"/>
          <w:szCs w:val="20"/>
          <w:lang w:eastAsia="ru-RU"/>
        </w:rPr>
        <w:br/>
      </w:r>
    </w:p>
    <w:p w14:paraId="03C709F3"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4D3CEB">
        <w:rPr>
          <w:rFonts w:ascii="Times New Roman" w:eastAsia="Times New Roman" w:hAnsi="Times New Roman" w:cs="Times New Roman"/>
          <w:sz w:val="20"/>
          <w:szCs w:val="20"/>
          <w:lang w:eastAsia="ru-RU"/>
        </w:rPr>
        <w:br/>
      </w:r>
    </w:p>
    <w:p w14:paraId="05D55EC9"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4D3CEB">
        <w:rPr>
          <w:rFonts w:ascii="Times New Roman" w:eastAsia="Times New Roman" w:hAnsi="Times New Roman" w:cs="Times New Roman"/>
          <w:sz w:val="20"/>
          <w:szCs w:val="20"/>
          <w:lang w:eastAsia="ru-RU"/>
        </w:rPr>
        <w:br/>
      </w:r>
    </w:p>
    <w:p w14:paraId="65A1FEA3"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4D3CEB">
        <w:rPr>
          <w:rFonts w:ascii="Times New Roman" w:eastAsia="Times New Roman" w:hAnsi="Times New Roman" w:cs="Times New Roman"/>
          <w:sz w:val="20"/>
          <w:szCs w:val="20"/>
          <w:lang w:eastAsia="ru-RU"/>
        </w:rPr>
        <w:br/>
      </w:r>
    </w:p>
    <w:p w14:paraId="12B2A73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4D3CEB">
        <w:rPr>
          <w:rFonts w:ascii="Times New Roman" w:eastAsia="Times New Roman" w:hAnsi="Times New Roman" w:cs="Times New Roman"/>
          <w:sz w:val="20"/>
          <w:szCs w:val="20"/>
          <w:lang w:eastAsia="ru-RU"/>
        </w:rPr>
        <w:br/>
      </w:r>
    </w:p>
    <w:p w14:paraId="6AC5569F"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д) порядок и условия предоставления медицинской помощи в соответствии с программой и территориальной программой;</w:t>
      </w:r>
      <w:r w:rsidRPr="004D3CEB">
        <w:rPr>
          <w:rFonts w:ascii="Times New Roman" w:eastAsia="Times New Roman" w:hAnsi="Times New Roman" w:cs="Times New Roman"/>
          <w:sz w:val="20"/>
          <w:szCs w:val="20"/>
          <w:lang w:eastAsia="ru-RU"/>
        </w:rPr>
        <w:br/>
      </w:r>
    </w:p>
    <w:p w14:paraId="2F98FEB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4D3CEB">
        <w:rPr>
          <w:rFonts w:ascii="Times New Roman" w:eastAsia="Times New Roman" w:hAnsi="Times New Roman" w:cs="Times New Roman"/>
          <w:sz w:val="20"/>
          <w:szCs w:val="20"/>
          <w:lang w:eastAsia="ru-RU"/>
        </w:rPr>
        <w:br/>
      </w:r>
    </w:p>
    <w:p w14:paraId="1B7043CB"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4D3CEB">
        <w:rPr>
          <w:rFonts w:ascii="Times New Roman" w:eastAsia="Times New Roman" w:hAnsi="Times New Roman" w:cs="Times New Roman"/>
          <w:sz w:val="20"/>
          <w:szCs w:val="20"/>
          <w:lang w:eastAsia="ru-RU"/>
        </w:rPr>
        <w:br/>
      </w:r>
    </w:p>
    <w:p w14:paraId="3CE574A6"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4D3CEB">
        <w:rPr>
          <w:rFonts w:ascii="Times New Roman" w:eastAsia="Times New Roman" w:hAnsi="Times New Roman" w:cs="Times New Roman"/>
          <w:sz w:val="20"/>
          <w:szCs w:val="20"/>
          <w:lang w:eastAsia="ru-RU"/>
        </w:rPr>
        <w:br/>
      </w:r>
    </w:p>
    <w:p w14:paraId="49B8DD18"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4D3CEB">
        <w:rPr>
          <w:rFonts w:ascii="Times New Roman" w:eastAsia="Times New Roman" w:hAnsi="Times New Roman" w:cs="Times New Roman"/>
          <w:sz w:val="20"/>
          <w:szCs w:val="20"/>
          <w:lang w:eastAsia="ru-RU"/>
        </w:rPr>
        <w:br/>
      </w:r>
    </w:p>
    <w:p w14:paraId="5406C4E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13. Исполнитель предоставляет для ознакомления по требованию потребителя и (или) заказчика:</w:t>
      </w:r>
      <w:r w:rsidRPr="004D3CEB">
        <w:rPr>
          <w:rFonts w:ascii="Times New Roman" w:eastAsia="Times New Roman" w:hAnsi="Times New Roman" w:cs="Times New Roman"/>
          <w:sz w:val="20"/>
          <w:szCs w:val="20"/>
          <w:lang w:eastAsia="ru-RU"/>
        </w:rPr>
        <w:br/>
      </w:r>
    </w:p>
    <w:p w14:paraId="22BD7E7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4D3CEB">
        <w:rPr>
          <w:rFonts w:ascii="Times New Roman" w:eastAsia="Times New Roman" w:hAnsi="Times New Roman" w:cs="Times New Roman"/>
          <w:sz w:val="20"/>
          <w:szCs w:val="20"/>
          <w:lang w:eastAsia="ru-RU"/>
        </w:rPr>
        <w:br/>
      </w:r>
    </w:p>
    <w:p w14:paraId="5AA9177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4D3CEB">
        <w:rPr>
          <w:rFonts w:ascii="Times New Roman" w:eastAsia="Times New Roman" w:hAnsi="Times New Roman" w:cs="Times New Roman"/>
          <w:sz w:val="20"/>
          <w:szCs w:val="20"/>
          <w:lang w:eastAsia="ru-RU"/>
        </w:rPr>
        <w:br/>
      </w:r>
    </w:p>
    <w:p w14:paraId="23F6C6B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4D3CEB">
        <w:rPr>
          <w:rFonts w:ascii="Times New Roman" w:eastAsia="Times New Roman" w:hAnsi="Times New Roman" w:cs="Times New Roman"/>
          <w:sz w:val="20"/>
          <w:szCs w:val="20"/>
          <w:lang w:eastAsia="ru-RU"/>
        </w:rPr>
        <w:br/>
      </w:r>
    </w:p>
    <w:p w14:paraId="4D332091"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4D3CEB">
        <w:rPr>
          <w:rFonts w:ascii="Times New Roman" w:eastAsia="Times New Roman" w:hAnsi="Times New Roman" w:cs="Times New Roman"/>
          <w:sz w:val="20"/>
          <w:szCs w:val="20"/>
          <w:lang w:eastAsia="ru-RU"/>
        </w:rPr>
        <w:br/>
      </w:r>
    </w:p>
    <w:p w14:paraId="3D7547B2"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4D3CEB">
        <w:rPr>
          <w:rFonts w:ascii="Times New Roman" w:eastAsia="Times New Roman" w:hAnsi="Times New Roman" w:cs="Times New Roman"/>
          <w:sz w:val="20"/>
          <w:szCs w:val="20"/>
          <w:lang w:eastAsia="ru-RU"/>
        </w:rPr>
        <w:br/>
      </w:r>
    </w:p>
    <w:p w14:paraId="574C5C84"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4D3CEB">
        <w:rPr>
          <w:rFonts w:ascii="Times New Roman" w:eastAsia="Times New Roman" w:hAnsi="Times New Roman" w:cs="Times New Roman"/>
          <w:sz w:val="20"/>
          <w:szCs w:val="20"/>
          <w:lang w:eastAsia="ru-RU"/>
        </w:rPr>
        <w:br/>
      </w:r>
    </w:p>
    <w:p w14:paraId="27862087"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г) другие сведения, относящиеся к предмету договора.</w:t>
      </w:r>
      <w:r w:rsidRPr="004D3CEB">
        <w:rPr>
          <w:rFonts w:ascii="Times New Roman" w:eastAsia="Times New Roman" w:hAnsi="Times New Roman" w:cs="Times New Roman"/>
          <w:sz w:val="20"/>
          <w:szCs w:val="20"/>
          <w:lang w:eastAsia="ru-RU"/>
        </w:rPr>
        <w:br/>
      </w:r>
    </w:p>
    <w:p w14:paraId="5F9A9616"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87CA8ED"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71696B41"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IV. Порядок заключения договора и оплаты медицинских услуг</w:t>
      </w:r>
    </w:p>
    <w:p w14:paraId="744490A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16. Договор заключается потребителем (заказчиком) и исполнителем в письменной форме.</w:t>
      </w:r>
      <w:r w:rsidRPr="004D3CEB">
        <w:rPr>
          <w:rFonts w:ascii="Times New Roman" w:eastAsia="Times New Roman" w:hAnsi="Times New Roman" w:cs="Times New Roman"/>
          <w:sz w:val="20"/>
          <w:szCs w:val="20"/>
          <w:lang w:eastAsia="ru-RU"/>
        </w:rPr>
        <w:br/>
      </w:r>
    </w:p>
    <w:p w14:paraId="056F24A1" w14:textId="1AC52AAD"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17. Договор должен содержать:</w:t>
      </w:r>
    </w:p>
    <w:p w14:paraId="1A491C99" w14:textId="395C23BD" w:rsidR="00212030" w:rsidRPr="004D3CEB" w:rsidRDefault="00212030" w:rsidP="004D3CEB">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а) сведения об исполнителе:</w:t>
      </w:r>
      <w:r w:rsidRPr="004D3CEB">
        <w:rPr>
          <w:rFonts w:ascii="Times New Roman" w:eastAsia="Times New Roman" w:hAnsi="Times New Roman" w:cs="Times New Roman"/>
          <w:sz w:val="20"/>
          <w:szCs w:val="20"/>
          <w:lang w:eastAsia="ru-RU"/>
        </w:rPr>
        <w:br/>
      </w:r>
      <w:r w:rsidR="004D3CEB">
        <w:rPr>
          <w:rFonts w:ascii="Times New Roman" w:eastAsia="Times New Roman" w:hAnsi="Times New Roman" w:cs="Times New Roman"/>
          <w:sz w:val="20"/>
          <w:szCs w:val="20"/>
          <w:lang w:eastAsia="ru-RU"/>
        </w:rPr>
        <w:t xml:space="preserve">       </w:t>
      </w:r>
      <w:r w:rsidRPr="004D3CEB">
        <w:rPr>
          <w:rFonts w:ascii="Times New Roman" w:eastAsia="Times New Roman" w:hAnsi="Times New Roman" w:cs="Times New Roman"/>
          <w:sz w:val="20"/>
          <w:szCs w:val="20"/>
          <w:lang w:eastAsia="ru-RU"/>
        </w:rPr>
        <w:t>наименование и фирменное наименование (если имеется) медицинской организации - юридического лица, адрес места на</w:t>
      </w:r>
      <w:r w:rsidR="004D3CEB">
        <w:rPr>
          <w:rFonts w:ascii="Times New Roman" w:eastAsia="Times New Roman" w:hAnsi="Times New Roman" w:cs="Times New Roman"/>
          <w:sz w:val="20"/>
          <w:szCs w:val="20"/>
          <w:lang w:eastAsia="ru-RU"/>
        </w:rPr>
        <w:t xml:space="preserve">  </w:t>
      </w:r>
      <w:r w:rsidRPr="004D3CEB">
        <w:rPr>
          <w:rFonts w:ascii="Times New Roman" w:eastAsia="Times New Roman" w:hAnsi="Times New Roman" w:cs="Times New Roman"/>
          <w:sz w:val="20"/>
          <w:szCs w:val="20"/>
          <w:lang w:eastAsia="ru-RU"/>
        </w:rPr>
        <w:t>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4D3CEB">
        <w:rPr>
          <w:rFonts w:ascii="Times New Roman" w:eastAsia="Times New Roman" w:hAnsi="Times New Roman" w:cs="Times New Roman"/>
          <w:sz w:val="20"/>
          <w:szCs w:val="20"/>
          <w:lang w:eastAsia="ru-RU"/>
        </w:rPr>
        <w:br/>
      </w:r>
    </w:p>
    <w:p w14:paraId="01DADCA6"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4D3CEB">
        <w:rPr>
          <w:rFonts w:ascii="Times New Roman" w:eastAsia="Times New Roman" w:hAnsi="Times New Roman" w:cs="Times New Roman"/>
          <w:sz w:val="20"/>
          <w:szCs w:val="20"/>
          <w:lang w:eastAsia="ru-RU"/>
        </w:rPr>
        <w:br/>
      </w:r>
    </w:p>
    <w:p w14:paraId="444F6F39"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4D3CEB">
        <w:rPr>
          <w:rFonts w:ascii="Times New Roman" w:eastAsia="Times New Roman" w:hAnsi="Times New Roman" w:cs="Times New Roman"/>
          <w:sz w:val="20"/>
          <w:szCs w:val="20"/>
          <w:lang w:eastAsia="ru-RU"/>
        </w:rPr>
        <w:br/>
      </w:r>
    </w:p>
    <w:p w14:paraId="366AA9EA"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r w:rsidRPr="004D3CEB">
        <w:rPr>
          <w:rFonts w:ascii="Times New Roman" w:eastAsia="Times New Roman" w:hAnsi="Times New Roman" w:cs="Times New Roman"/>
          <w:sz w:val="20"/>
          <w:szCs w:val="20"/>
          <w:lang w:eastAsia="ru-RU"/>
        </w:rPr>
        <w:br/>
      </w:r>
    </w:p>
    <w:p w14:paraId="35053613"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фамилию, имя и отчество (если имеется), адрес места жительства и телефон заказчика - физического лица;</w:t>
      </w:r>
      <w:r w:rsidRPr="004D3CEB">
        <w:rPr>
          <w:rFonts w:ascii="Times New Roman" w:eastAsia="Times New Roman" w:hAnsi="Times New Roman" w:cs="Times New Roman"/>
          <w:sz w:val="20"/>
          <w:szCs w:val="20"/>
          <w:lang w:eastAsia="ru-RU"/>
        </w:rPr>
        <w:br/>
      </w:r>
    </w:p>
    <w:p w14:paraId="23F835F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наименование и адрес места нахождения заказчика - юридического лица;</w:t>
      </w:r>
      <w:r w:rsidRPr="004D3CEB">
        <w:rPr>
          <w:rFonts w:ascii="Times New Roman" w:eastAsia="Times New Roman" w:hAnsi="Times New Roman" w:cs="Times New Roman"/>
          <w:sz w:val="20"/>
          <w:szCs w:val="20"/>
          <w:lang w:eastAsia="ru-RU"/>
        </w:rPr>
        <w:br/>
      </w:r>
    </w:p>
    <w:p w14:paraId="043C28D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перечень платных медицинских услуг, предоставляемых в соответствии с договором;</w:t>
      </w:r>
      <w:r w:rsidRPr="004D3CEB">
        <w:rPr>
          <w:rFonts w:ascii="Times New Roman" w:eastAsia="Times New Roman" w:hAnsi="Times New Roman" w:cs="Times New Roman"/>
          <w:sz w:val="20"/>
          <w:szCs w:val="20"/>
          <w:lang w:eastAsia="ru-RU"/>
        </w:rPr>
        <w:br/>
      </w:r>
    </w:p>
    <w:p w14:paraId="12F88D17"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г) стоимость платных медицинских услуг, сроки и порядок их оплаты;</w:t>
      </w:r>
      <w:r w:rsidRPr="004D3CEB">
        <w:rPr>
          <w:rFonts w:ascii="Times New Roman" w:eastAsia="Times New Roman" w:hAnsi="Times New Roman" w:cs="Times New Roman"/>
          <w:sz w:val="20"/>
          <w:szCs w:val="20"/>
          <w:lang w:eastAsia="ru-RU"/>
        </w:rPr>
        <w:br/>
      </w:r>
    </w:p>
    <w:p w14:paraId="644966E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д) условия и сроки предоставления платных медицинских услуг;</w:t>
      </w:r>
      <w:r w:rsidRPr="004D3CEB">
        <w:rPr>
          <w:rFonts w:ascii="Times New Roman" w:eastAsia="Times New Roman" w:hAnsi="Times New Roman" w:cs="Times New Roman"/>
          <w:sz w:val="20"/>
          <w:szCs w:val="20"/>
          <w:lang w:eastAsia="ru-RU"/>
        </w:rPr>
        <w:br/>
      </w:r>
    </w:p>
    <w:p w14:paraId="6EFE551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w:t>
      </w:r>
      <w:r w:rsidRPr="004D3CEB">
        <w:rPr>
          <w:rFonts w:ascii="Times New Roman" w:eastAsia="Times New Roman" w:hAnsi="Times New Roman" w:cs="Times New Roman"/>
          <w:sz w:val="20"/>
          <w:szCs w:val="20"/>
          <w:lang w:eastAsia="ru-RU"/>
        </w:rPr>
        <w:lastRenderedPageBreak/>
        <w:t>юридическим лицом, указывается должность лица, заключающего договор от имени заказчика;</w:t>
      </w:r>
      <w:r w:rsidRPr="004D3CEB">
        <w:rPr>
          <w:rFonts w:ascii="Times New Roman" w:eastAsia="Times New Roman" w:hAnsi="Times New Roman" w:cs="Times New Roman"/>
          <w:sz w:val="20"/>
          <w:szCs w:val="20"/>
          <w:lang w:eastAsia="ru-RU"/>
        </w:rPr>
        <w:br/>
      </w:r>
    </w:p>
    <w:p w14:paraId="2E12EF4E"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ж) ответственность сторон за невыполнение условий договора;</w:t>
      </w:r>
      <w:r w:rsidRPr="004D3CEB">
        <w:rPr>
          <w:rFonts w:ascii="Times New Roman" w:eastAsia="Times New Roman" w:hAnsi="Times New Roman" w:cs="Times New Roman"/>
          <w:sz w:val="20"/>
          <w:szCs w:val="20"/>
          <w:lang w:eastAsia="ru-RU"/>
        </w:rPr>
        <w:br/>
      </w:r>
    </w:p>
    <w:p w14:paraId="277353B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з) порядок изменения и расторжения договора;</w:t>
      </w:r>
      <w:r w:rsidRPr="004D3CEB">
        <w:rPr>
          <w:rFonts w:ascii="Times New Roman" w:eastAsia="Times New Roman" w:hAnsi="Times New Roman" w:cs="Times New Roman"/>
          <w:sz w:val="20"/>
          <w:szCs w:val="20"/>
          <w:lang w:eastAsia="ru-RU"/>
        </w:rPr>
        <w:br/>
      </w:r>
    </w:p>
    <w:p w14:paraId="0E602951"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и) иные условия, определяемые по соглашению сторон.</w:t>
      </w:r>
      <w:r w:rsidRPr="004D3CEB">
        <w:rPr>
          <w:rFonts w:ascii="Times New Roman" w:eastAsia="Times New Roman" w:hAnsi="Times New Roman" w:cs="Times New Roman"/>
          <w:sz w:val="20"/>
          <w:szCs w:val="20"/>
          <w:lang w:eastAsia="ru-RU"/>
        </w:rPr>
        <w:br/>
      </w:r>
    </w:p>
    <w:p w14:paraId="1A1DCFFC"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4D3CEB">
        <w:rPr>
          <w:rFonts w:ascii="Times New Roman" w:eastAsia="Times New Roman" w:hAnsi="Times New Roman" w:cs="Times New Roman"/>
          <w:sz w:val="20"/>
          <w:szCs w:val="20"/>
          <w:lang w:eastAsia="ru-RU"/>
        </w:rPr>
        <w:br/>
      </w:r>
    </w:p>
    <w:p w14:paraId="04C0BBEF"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4D3CEB">
        <w:rPr>
          <w:rFonts w:ascii="Times New Roman" w:eastAsia="Times New Roman" w:hAnsi="Times New Roman" w:cs="Times New Roman"/>
          <w:sz w:val="20"/>
          <w:szCs w:val="20"/>
          <w:lang w:eastAsia="ru-RU"/>
        </w:rPr>
        <w:br/>
      </w:r>
    </w:p>
    <w:p w14:paraId="70F67AF1"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4D3CEB">
        <w:rPr>
          <w:rFonts w:ascii="Times New Roman" w:eastAsia="Times New Roman" w:hAnsi="Times New Roman" w:cs="Times New Roman"/>
          <w:sz w:val="20"/>
          <w:szCs w:val="20"/>
          <w:lang w:eastAsia="ru-RU"/>
        </w:rPr>
        <w:br/>
      </w:r>
    </w:p>
    <w:p w14:paraId="3AD75574"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r w:rsidRPr="004D3CEB">
        <w:rPr>
          <w:rFonts w:ascii="Times New Roman" w:eastAsia="Times New Roman" w:hAnsi="Times New Roman" w:cs="Times New Roman"/>
          <w:sz w:val="20"/>
          <w:szCs w:val="20"/>
          <w:lang w:eastAsia="ru-RU"/>
        </w:rPr>
        <w:br/>
      </w:r>
    </w:p>
    <w:p w14:paraId="71F61E2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anchor="64U0IK" w:history="1">
        <w:r w:rsidRPr="004D3CEB">
          <w:rPr>
            <w:rFonts w:ascii="Times New Roman" w:eastAsia="Times New Roman" w:hAnsi="Times New Roman" w:cs="Times New Roman"/>
            <w:sz w:val="20"/>
            <w:szCs w:val="20"/>
            <w:u w:val="single"/>
            <w:lang w:eastAsia="ru-RU"/>
          </w:rPr>
          <w:t>Федеральным законом "Об основах охраны здоровья граждан в Российской Федерации"</w:t>
        </w:r>
      </w:hyperlink>
      <w:r w:rsidRPr="004D3CEB">
        <w:rPr>
          <w:rFonts w:ascii="Times New Roman" w:eastAsia="Times New Roman" w:hAnsi="Times New Roman" w:cs="Times New Roman"/>
          <w:sz w:val="20"/>
          <w:szCs w:val="20"/>
          <w:lang w:eastAsia="ru-RU"/>
        </w:rPr>
        <w:t>.</w:t>
      </w:r>
      <w:r w:rsidRPr="004D3CEB">
        <w:rPr>
          <w:rFonts w:ascii="Times New Roman" w:eastAsia="Times New Roman" w:hAnsi="Times New Roman" w:cs="Times New Roman"/>
          <w:sz w:val="20"/>
          <w:szCs w:val="20"/>
          <w:lang w:eastAsia="ru-RU"/>
        </w:rPr>
        <w:br/>
      </w:r>
    </w:p>
    <w:p w14:paraId="09F098CA"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4D3CEB">
        <w:rPr>
          <w:rFonts w:ascii="Times New Roman" w:eastAsia="Times New Roman" w:hAnsi="Times New Roman" w:cs="Times New Roman"/>
          <w:sz w:val="20"/>
          <w:szCs w:val="20"/>
          <w:lang w:eastAsia="ru-RU"/>
        </w:rPr>
        <w:br/>
      </w:r>
    </w:p>
    <w:p w14:paraId="6E223B59"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r w:rsidRPr="004D3CEB">
        <w:rPr>
          <w:rFonts w:ascii="Times New Roman" w:eastAsia="Times New Roman" w:hAnsi="Times New Roman" w:cs="Times New Roman"/>
          <w:sz w:val="20"/>
          <w:szCs w:val="20"/>
          <w:lang w:eastAsia="ru-RU"/>
        </w:rPr>
        <w:br/>
      </w:r>
    </w:p>
    <w:p w14:paraId="324BA77D"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4D3CEB">
        <w:rPr>
          <w:rFonts w:ascii="Times New Roman" w:eastAsia="Times New Roman" w:hAnsi="Times New Roman" w:cs="Times New Roman"/>
          <w:sz w:val="20"/>
          <w:szCs w:val="20"/>
          <w:lang w:eastAsia="ru-RU"/>
        </w:rPr>
        <w:br/>
      </w:r>
    </w:p>
    <w:p w14:paraId="1B653E74"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4D3CEB">
        <w:rPr>
          <w:rFonts w:ascii="Times New Roman" w:eastAsia="Times New Roman" w:hAnsi="Times New Roman" w:cs="Times New Roman"/>
          <w:sz w:val="20"/>
          <w:szCs w:val="20"/>
          <w:lang w:eastAsia="ru-RU"/>
        </w:rPr>
        <w:br/>
      </w:r>
    </w:p>
    <w:p w14:paraId="1619AC07"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anchor="64U0IK" w:history="1">
        <w:r w:rsidRPr="004D3CEB">
          <w:rPr>
            <w:rFonts w:ascii="Times New Roman" w:eastAsia="Times New Roman" w:hAnsi="Times New Roman" w:cs="Times New Roman"/>
            <w:sz w:val="20"/>
            <w:szCs w:val="20"/>
            <w:u w:val="single"/>
            <w:lang w:eastAsia="ru-RU"/>
          </w:rPr>
          <w:t>Гражданским кодексом Российской Федерации</w:t>
        </w:r>
      </w:hyperlink>
      <w:r w:rsidRPr="004D3CEB">
        <w:rPr>
          <w:rFonts w:ascii="Times New Roman" w:eastAsia="Times New Roman" w:hAnsi="Times New Roman" w:cs="Times New Roman"/>
          <w:sz w:val="20"/>
          <w:szCs w:val="20"/>
          <w:lang w:eastAsia="ru-RU"/>
        </w:rPr>
        <w:t> и </w:t>
      </w:r>
      <w:hyperlink r:id="rId14" w:anchor="64U0IK" w:history="1">
        <w:r w:rsidRPr="004D3CEB">
          <w:rPr>
            <w:rFonts w:ascii="Times New Roman" w:eastAsia="Times New Roman" w:hAnsi="Times New Roman" w:cs="Times New Roman"/>
            <w:sz w:val="20"/>
            <w:szCs w:val="20"/>
            <w:u w:val="single"/>
            <w:lang w:eastAsia="ru-RU"/>
          </w:rPr>
          <w:t>Законом Российской Федерации "Об организации страхового дела в Российской Федерации"</w:t>
        </w:r>
      </w:hyperlink>
      <w:r w:rsidRPr="004D3CEB">
        <w:rPr>
          <w:rFonts w:ascii="Times New Roman" w:eastAsia="Times New Roman" w:hAnsi="Times New Roman" w:cs="Times New Roman"/>
          <w:sz w:val="20"/>
          <w:szCs w:val="20"/>
          <w:lang w:eastAsia="ru-RU"/>
        </w:rPr>
        <w:t>.</w:t>
      </w:r>
    </w:p>
    <w:p w14:paraId="71E951BF"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1EF1F7FC"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V. Порядок предоставления платных медицинских услуг</w:t>
      </w:r>
    </w:p>
    <w:p w14:paraId="43C35218"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4D3CEB">
        <w:rPr>
          <w:rFonts w:ascii="Times New Roman" w:eastAsia="Times New Roman" w:hAnsi="Times New Roman" w:cs="Times New Roman"/>
          <w:sz w:val="20"/>
          <w:szCs w:val="20"/>
          <w:lang w:eastAsia="ru-RU"/>
        </w:rPr>
        <w:br/>
      </w:r>
    </w:p>
    <w:p w14:paraId="37312A80"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4D3CEB">
        <w:rPr>
          <w:rFonts w:ascii="Times New Roman" w:eastAsia="Times New Roman" w:hAnsi="Times New Roman" w:cs="Times New Roman"/>
          <w:sz w:val="20"/>
          <w:szCs w:val="20"/>
          <w:lang w:eastAsia="ru-RU"/>
        </w:rPr>
        <w:br/>
      </w:r>
    </w:p>
    <w:p w14:paraId="74384AC9"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4D3CEB">
        <w:rPr>
          <w:rFonts w:ascii="Times New Roman" w:eastAsia="Times New Roman" w:hAnsi="Times New Roman" w:cs="Times New Roman"/>
          <w:sz w:val="20"/>
          <w:szCs w:val="20"/>
          <w:lang w:eastAsia="ru-RU"/>
        </w:rPr>
        <w:br/>
      </w:r>
    </w:p>
    <w:p w14:paraId="2E99FC81"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4D3CEB">
        <w:rPr>
          <w:rFonts w:ascii="Times New Roman" w:eastAsia="Times New Roman" w:hAnsi="Times New Roman" w:cs="Times New Roman"/>
          <w:sz w:val="20"/>
          <w:szCs w:val="20"/>
          <w:lang w:eastAsia="ru-RU"/>
        </w:rPr>
        <w:br/>
      </w:r>
    </w:p>
    <w:p w14:paraId="6478A186"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4D3CEB">
        <w:rPr>
          <w:rFonts w:ascii="Times New Roman" w:eastAsia="Times New Roman" w:hAnsi="Times New Roman" w:cs="Times New Roman"/>
          <w:sz w:val="20"/>
          <w:szCs w:val="20"/>
          <w:lang w:eastAsia="ru-RU"/>
        </w:rPr>
        <w:br/>
      </w:r>
    </w:p>
    <w:p w14:paraId="02D9888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4D3CEB">
        <w:rPr>
          <w:rFonts w:ascii="Times New Roman" w:eastAsia="Times New Roman" w:hAnsi="Times New Roman" w:cs="Times New Roman"/>
          <w:sz w:val="20"/>
          <w:szCs w:val="20"/>
          <w:lang w:eastAsia="ru-RU"/>
        </w:rPr>
        <w:br/>
      </w:r>
    </w:p>
    <w:p w14:paraId="6E570CF0"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C983CFE" w14:textId="77777777" w:rsidR="00212030" w:rsidRPr="004D3CEB" w:rsidRDefault="00212030" w:rsidP="00212030">
      <w:pPr>
        <w:spacing w:after="0" w:line="240" w:lineRule="auto"/>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     </w:t>
      </w:r>
    </w:p>
    <w:p w14:paraId="176892C0" w14:textId="77777777" w:rsidR="00212030" w:rsidRPr="004D3CEB" w:rsidRDefault="00212030" w:rsidP="00212030">
      <w:pPr>
        <w:spacing w:after="240" w:line="240" w:lineRule="auto"/>
        <w:jc w:val="center"/>
        <w:textAlignment w:val="baseline"/>
        <w:outlineLvl w:val="2"/>
        <w:rPr>
          <w:rFonts w:ascii="Times New Roman" w:eastAsia="Times New Roman" w:hAnsi="Times New Roman" w:cs="Times New Roman"/>
          <w:b/>
          <w:bCs/>
          <w:sz w:val="20"/>
          <w:szCs w:val="20"/>
          <w:lang w:eastAsia="ru-RU"/>
        </w:rPr>
      </w:pPr>
      <w:r w:rsidRPr="004D3CEB">
        <w:rPr>
          <w:rFonts w:ascii="Times New Roman" w:eastAsia="Times New Roman" w:hAnsi="Times New Roman" w:cs="Times New Roman"/>
          <w:b/>
          <w:bCs/>
          <w:sz w:val="20"/>
          <w:szCs w:val="20"/>
          <w:lang w:eastAsia="ru-RU"/>
        </w:rPr>
        <w:t>VI. Ответственность исполнителя и контроль за предоставлением</w:t>
      </w:r>
      <w:r w:rsidRPr="004D3CEB">
        <w:rPr>
          <w:rFonts w:ascii="Times New Roman" w:eastAsia="Times New Roman" w:hAnsi="Times New Roman" w:cs="Times New Roman"/>
          <w:b/>
          <w:bCs/>
          <w:sz w:val="20"/>
          <w:szCs w:val="20"/>
          <w:lang w:eastAsia="ru-RU"/>
        </w:rPr>
        <w:br/>
        <w:t>платных медицинских услуг</w:t>
      </w:r>
    </w:p>
    <w:p w14:paraId="21D28540"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4D3CEB">
        <w:rPr>
          <w:rFonts w:ascii="Times New Roman" w:eastAsia="Times New Roman" w:hAnsi="Times New Roman" w:cs="Times New Roman"/>
          <w:sz w:val="20"/>
          <w:szCs w:val="20"/>
          <w:lang w:eastAsia="ru-RU"/>
        </w:rPr>
        <w:br/>
      </w:r>
    </w:p>
    <w:p w14:paraId="244EB641"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4D3CEB">
        <w:rPr>
          <w:rFonts w:ascii="Times New Roman" w:eastAsia="Times New Roman" w:hAnsi="Times New Roman" w:cs="Times New Roman"/>
          <w:sz w:val="20"/>
          <w:szCs w:val="20"/>
          <w:lang w:eastAsia="ru-RU"/>
        </w:rPr>
        <w:br/>
      </w:r>
    </w:p>
    <w:p w14:paraId="7AB29275" w14:textId="77777777" w:rsidR="00212030" w:rsidRPr="004D3CEB" w:rsidRDefault="00212030" w:rsidP="00212030">
      <w:pPr>
        <w:spacing w:after="0" w:line="240" w:lineRule="auto"/>
        <w:ind w:firstLine="480"/>
        <w:textAlignment w:val="baseline"/>
        <w:rPr>
          <w:rFonts w:ascii="Times New Roman" w:eastAsia="Times New Roman" w:hAnsi="Times New Roman" w:cs="Times New Roman"/>
          <w:sz w:val="20"/>
          <w:szCs w:val="20"/>
          <w:lang w:eastAsia="ru-RU"/>
        </w:rPr>
      </w:pPr>
      <w:r w:rsidRPr="004D3CEB">
        <w:rPr>
          <w:rFonts w:ascii="Times New Roman" w:eastAsia="Times New Roman" w:hAnsi="Times New Roman" w:cs="Times New Roman"/>
          <w:sz w:val="20"/>
          <w:szCs w:val="2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FA99135" w14:textId="77777777" w:rsidR="00CA6B48" w:rsidRPr="004D3CEB" w:rsidRDefault="00CA6B48">
      <w:pPr>
        <w:rPr>
          <w:rFonts w:ascii="Times New Roman" w:hAnsi="Times New Roman" w:cs="Times New Roman"/>
          <w:sz w:val="20"/>
          <w:szCs w:val="20"/>
        </w:rPr>
      </w:pPr>
    </w:p>
    <w:sectPr w:rsidR="00CA6B48" w:rsidRPr="004D3CEB" w:rsidSect="004D3CEB">
      <w:pgSz w:w="11906" w:h="16838" w:code="9"/>
      <w:pgMar w:top="568"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2030"/>
    <w:rsid w:val="00212030"/>
    <w:rsid w:val="00275A44"/>
    <w:rsid w:val="004D3CEB"/>
    <w:rsid w:val="00CA6B48"/>
    <w:rsid w:val="00EB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F80B"/>
  <w15:docId w15:val="{AF54C947-27B5-4CEB-9D3B-7A855728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48"/>
  </w:style>
  <w:style w:type="paragraph" w:styleId="2">
    <w:name w:val="heading 2"/>
    <w:basedOn w:val="a"/>
    <w:link w:val="20"/>
    <w:uiPriority w:val="9"/>
    <w:qFormat/>
    <w:rsid w:val="002120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0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0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030"/>
    <w:rPr>
      <w:rFonts w:ascii="Times New Roman" w:eastAsia="Times New Roman" w:hAnsi="Times New Roman" w:cs="Times New Roman"/>
      <w:b/>
      <w:bCs/>
      <w:sz w:val="27"/>
      <w:szCs w:val="27"/>
      <w:lang w:eastAsia="ru-RU"/>
    </w:rPr>
  </w:style>
  <w:style w:type="paragraph" w:customStyle="1" w:styleId="headertext">
    <w:name w:val="headertext"/>
    <w:basedOn w:val="a"/>
    <w:rsid w:val="00212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2030"/>
    <w:rPr>
      <w:color w:val="0000FF"/>
      <w:u w:val="single"/>
    </w:rPr>
  </w:style>
  <w:style w:type="paragraph" w:customStyle="1" w:styleId="formattext">
    <w:name w:val="formattext"/>
    <w:basedOn w:val="a"/>
    <w:rsid w:val="002120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6782">
      <w:bodyDiv w:val="1"/>
      <w:marLeft w:val="0"/>
      <w:marRight w:val="0"/>
      <w:marTop w:val="0"/>
      <w:marBottom w:val="0"/>
      <w:divBdr>
        <w:top w:val="none" w:sz="0" w:space="0" w:color="auto"/>
        <w:left w:val="none" w:sz="0" w:space="0" w:color="auto"/>
        <w:bottom w:val="none" w:sz="0" w:space="0" w:color="auto"/>
        <w:right w:val="none" w:sz="0" w:space="0" w:color="auto"/>
      </w:divBdr>
      <w:divsChild>
        <w:div w:id="1199590841">
          <w:marLeft w:val="0"/>
          <w:marRight w:val="0"/>
          <w:marTop w:val="0"/>
          <w:marBottom w:val="0"/>
          <w:divBdr>
            <w:top w:val="none" w:sz="0" w:space="0" w:color="auto"/>
            <w:left w:val="none" w:sz="0" w:space="0" w:color="auto"/>
            <w:bottom w:val="none" w:sz="0" w:space="0" w:color="auto"/>
            <w:right w:val="none" w:sz="0" w:space="0" w:color="auto"/>
          </w:divBdr>
          <w:divsChild>
            <w:div w:id="2093621749">
              <w:marLeft w:val="0"/>
              <w:marRight w:val="0"/>
              <w:marTop w:val="0"/>
              <w:marBottom w:val="0"/>
              <w:divBdr>
                <w:top w:val="none" w:sz="0" w:space="0" w:color="auto"/>
                <w:left w:val="none" w:sz="0" w:space="0" w:color="auto"/>
                <w:bottom w:val="none" w:sz="0" w:space="0" w:color="auto"/>
                <w:right w:val="none" w:sz="0" w:space="0" w:color="auto"/>
              </w:divBdr>
              <w:divsChild>
                <w:div w:id="2011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9418">
          <w:marLeft w:val="0"/>
          <w:marRight w:val="0"/>
          <w:marTop w:val="0"/>
          <w:marBottom w:val="0"/>
          <w:divBdr>
            <w:top w:val="none" w:sz="0" w:space="0" w:color="auto"/>
            <w:left w:val="none" w:sz="0" w:space="0" w:color="auto"/>
            <w:bottom w:val="none" w:sz="0" w:space="0" w:color="auto"/>
            <w:right w:val="none" w:sz="0" w:space="0" w:color="auto"/>
          </w:divBdr>
          <w:divsChild>
            <w:div w:id="274484817">
              <w:marLeft w:val="0"/>
              <w:marRight w:val="0"/>
              <w:marTop w:val="0"/>
              <w:marBottom w:val="0"/>
              <w:divBdr>
                <w:top w:val="none" w:sz="0" w:space="0" w:color="auto"/>
                <w:left w:val="none" w:sz="0" w:space="0" w:color="auto"/>
                <w:bottom w:val="none" w:sz="0" w:space="0" w:color="auto"/>
                <w:right w:val="none" w:sz="0" w:space="0" w:color="auto"/>
              </w:divBdr>
              <w:divsChild>
                <w:div w:id="1370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5387" TargetMode="External"/><Relationship Id="rId13" Type="http://schemas.openxmlformats.org/officeDocument/2006/relationships/hyperlink" Target="https://docs.cntd.ru/document/9027690" TargetMode="External"/><Relationship Id="rId3" Type="http://schemas.openxmlformats.org/officeDocument/2006/relationships/webSettings" Target="webSettings.xml"/><Relationship Id="rId7" Type="http://schemas.openxmlformats.org/officeDocument/2006/relationships/hyperlink" Target="https://docs.cntd.ru/document/902373051" TargetMode="External"/><Relationship Id="rId12" Type="http://schemas.openxmlformats.org/officeDocument/2006/relationships/hyperlink" Target="https://docs.cntd.ru/document/9023126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05388" TargetMode="External"/><Relationship Id="rId11" Type="http://schemas.openxmlformats.org/officeDocument/2006/relationships/hyperlink" Target="https://docs.cntd.ru/document/902312609" TargetMode="External"/><Relationship Id="rId5" Type="http://schemas.openxmlformats.org/officeDocument/2006/relationships/hyperlink" Target="https://docs.cntd.ru/document/902312609" TargetMode="External"/><Relationship Id="rId15" Type="http://schemas.openxmlformats.org/officeDocument/2006/relationships/fontTable" Target="fontTable.xml"/><Relationship Id="rId10" Type="http://schemas.openxmlformats.org/officeDocument/2006/relationships/hyperlink" Target="https://docs.cntd.ru/document/902312609" TargetMode="External"/><Relationship Id="rId4" Type="http://schemas.openxmlformats.org/officeDocument/2006/relationships/hyperlink" Target="https://docs.cntd.ru/document/902373051" TargetMode="External"/><Relationship Id="rId9" Type="http://schemas.openxmlformats.org/officeDocument/2006/relationships/hyperlink" Target="https://docs.cntd.ru/document/902312609" TargetMode="External"/><Relationship Id="rId14" Type="http://schemas.openxmlformats.org/officeDocument/2006/relationships/hyperlink" Target="https://docs.cntd.ru/document/900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2778</Words>
  <Characters>15837</Characters>
  <Application>Microsoft Office Word</Application>
  <DocSecurity>0</DocSecurity>
  <Lines>131</Lines>
  <Paragraphs>37</Paragraphs>
  <ScaleCrop>false</ScaleCrop>
  <Company>DG Win&amp;Soft</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Иванов</cp:lastModifiedBy>
  <cp:revision>3</cp:revision>
  <dcterms:created xsi:type="dcterms:W3CDTF">2021-06-09T09:12:00Z</dcterms:created>
  <dcterms:modified xsi:type="dcterms:W3CDTF">2021-07-01T12:53:00Z</dcterms:modified>
</cp:coreProperties>
</file>